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73CF" w14:textId="004EE31D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April 22, 2024</w:t>
      </w:r>
    </w:p>
    <w:p w14:paraId="7BC09626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3AB9" w14:textId="77777777" w:rsidR="00731CF7" w:rsidRPr="00464A45" w:rsidRDefault="00731CF7" w:rsidP="00BF1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45">
        <w:rPr>
          <w:rFonts w:ascii="Times New Roman" w:hAnsi="Times New Roman" w:cs="Times New Roman"/>
          <w:b/>
          <w:bCs/>
          <w:sz w:val="28"/>
          <w:szCs w:val="28"/>
        </w:rPr>
        <w:t>RE: Keystone Exams</w:t>
      </w:r>
    </w:p>
    <w:p w14:paraId="7BD29C0D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5382" w14:textId="77777777" w:rsidR="00BF1184" w:rsidRDefault="00BF1184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99E8D" w14:textId="20CA99BB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Dear Parents / Guardians,</w:t>
      </w:r>
    </w:p>
    <w:p w14:paraId="005CC100" w14:textId="5CDC3599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On May 13 through May 16, May 20, and May 21, many of our high school students will be</w:t>
      </w:r>
      <w:r w:rsidR="00BF1184">
        <w:rPr>
          <w:rFonts w:ascii="Times New Roman" w:hAnsi="Times New Roman" w:cs="Times New Roman"/>
          <w:sz w:val="24"/>
          <w:szCs w:val="24"/>
        </w:rPr>
        <w:t xml:space="preserve"> par</w:t>
      </w:r>
      <w:r w:rsidRPr="00BF1184">
        <w:rPr>
          <w:rFonts w:ascii="Times New Roman" w:hAnsi="Times New Roman" w:cs="Times New Roman"/>
          <w:sz w:val="24"/>
          <w:szCs w:val="24"/>
        </w:rPr>
        <w:t xml:space="preserve">ticipating in the Keystone Exams.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These tests are assessments done at the end of particular</w:t>
      </w:r>
      <w:r w:rsidR="00BF1184">
        <w:rPr>
          <w:rFonts w:ascii="Times New Roman" w:hAnsi="Times New Roman" w:cs="Times New Roman"/>
          <w:sz w:val="24"/>
          <w:szCs w:val="24"/>
        </w:rPr>
        <w:t xml:space="preserve"> courses.  </w:t>
      </w:r>
      <w:r w:rsidRPr="00BF1184">
        <w:rPr>
          <w:rFonts w:ascii="Times New Roman" w:hAnsi="Times New Roman" w:cs="Times New Roman"/>
          <w:sz w:val="24"/>
          <w:szCs w:val="24"/>
        </w:rPr>
        <w:t>They are required for students who have Mathematics (Algebra I), Science (Biology),</w:t>
      </w:r>
    </w:p>
    <w:p w14:paraId="6AB7E23B" w14:textId="5EC97081" w:rsidR="00731CF7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and </w:t>
      </w:r>
      <w:r w:rsidR="00BA49BF">
        <w:rPr>
          <w:rFonts w:ascii="Times New Roman" w:hAnsi="Times New Roman" w:cs="Times New Roman"/>
          <w:sz w:val="24"/>
          <w:szCs w:val="24"/>
        </w:rPr>
        <w:t>Literature (</w:t>
      </w:r>
      <w:r w:rsidRPr="00BF1184">
        <w:rPr>
          <w:rFonts w:ascii="Times New Roman" w:hAnsi="Times New Roman" w:cs="Times New Roman"/>
          <w:sz w:val="24"/>
          <w:szCs w:val="24"/>
        </w:rPr>
        <w:t>English 10</w:t>
      </w:r>
      <w:r w:rsidR="00BA49BF">
        <w:rPr>
          <w:rFonts w:ascii="Times New Roman" w:hAnsi="Times New Roman" w:cs="Times New Roman"/>
          <w:sz w:val="24"/>
          <w:szCs w:val="24"/>
        </w:rPr>
        <w:t>)</w:t>
      </w:r>
      <w:r w:rsidRPr="00BF1184">
        <w:rPr>
          <w:rFonts w:ascii="Times New Roman" w:hAnsi="Times New Roman" w:cs="Times New Roman"/>
          <w:sz w:val="24"/>
          <w:szCs w:val="24"/>
        </w:rPr>
        <w:t xml:space="preserve"> classes.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</w:t>
      </w:r>
      <w:r w:rsidR="00BF1184">
        <w:rPr>
          <w:rFonts w:ascii="Times New Roman" w:hAnsi="Times New Roman" w:cs="Times New Roman"/>
          <w:sz w:val="24"/>
          <w:szCs w:val="24"/>
        </w:rPr>
        <w:t>se</w:t>
      </w:r>
      <w:r w:rsidRPr="00BF1184">
        <w:rPr>
          <w:rFonts w:ascii="Times New Roman" w:hAnsi="Times New Roman" w:cs="Times New Roman"/>
          <w:sz w:val="24"/>
          <w:szCs w:val="24"/>
        </w:rPr>
        <w:t xml:space="preserve"> tests are designed to assess proficiency in these subject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areas.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 results give us useful information to help us evaluate curriculum</w:t>
      </w:r>
      <w:r w:rsidR="00BF1184">
        <w:rPr>
          <w:rFonts w:ascii="Times New Roman" w:hAnsi="Times New Roman" w:cs="Times New Roman"/>
          <w:sz w:val="24"/>
          <w:szCs w:val="24"/>
        </w:rPr>
        <w:t xml:space="preserve"> issues</w:t>
      </w:r>
      <w:r w:rsidRPr="00BF1184">
        <w:rPr>
          <w:rFonts w:ascii="Times New Roman" w:hAnsi="Times New Roman" w:cs="Times New Roman"/>
          <w:sz w:val="24"/>
          <w:szCs w:val="24"/>
        </w:rPr>
        <w:t xml:space="preserve">, teaching, </w:t>
      </w:r>
      <w:r w:rsidR="00BF1184">
        <w:rPr>
          <w:rFonts w:ascii="Times New Roman" w:hAnsi="Times New Roman" w:cs="Times New Roman"/>
          <w:sz w:val="24"/>
          <w:szCs w:val="24"/>
        </w:rPr>
        <w:t xml:space="preserve">and </w:t>
      </w:r>
      <w:r w:rsidRPr="00BF1184">
        <w:rPr>
          <w:rFonts w:ascii="Times New Roman" w:hAnsi="Times New Roman" w:cs="Times New Roman"/>
          <w:sz w:val="24"/>
          <w:szCs w:val="24"/>
        </w:rPr>
        <w:t>student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engagement</w:t>
      </w:r>
      <w:r w:rsidR="00BF1184">
        <w:rPr>
          <w:rFonts w:ascii="Times New Roman" w:hAnsi="Times New Roman" w:cs="Times New Roman"/>
          <w:sz w:val="24"/>
          <w:szCs w:val="24"/>
        </w:rPr>
        <w:t xml:space="preserve"> / </w:t>
      </w:r>
      <w:r w:rsidRPr="00BF1184">
        <w:rPr>
          <w:rFonts w:ascii="Times New Roman" w:hAnsi="Times New Roman" w:cs="Times New Roman"/>
          <w:sz w:val="24"/>
          <w:szCs w:val="24"/>
        </w:rPr>
        <w:t xml:space="preserve">effort.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These tests are also part of the mandated requirements issued by the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Commonwealth of Pennsylvania.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 test scores will also be reported on student transcripts.</w:t>
      </w:r>
    </w:p>
    <w:p w14:paraId="6FBBE0E1" w14:textId="77777777" w:rsidR="00BF1184" w:rsidRPr="00BF1184" w:rsidRDefault="00BF1184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ED1A5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Students will be scored as Advanced, Proficient, Basic, or Below Basic. The passing grades are</w:t>
      </w:r>
    </w:p>
    <w:p w14:paraId="556D631C" w14:textId="15AEF939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Proficient or Advanced.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Students who have Biology or English 10 as a second semester class</w:t>
      </w:r>
    </w:p>
    <w:p w14:paraId="607FFD8A" w14:textId="749BBF51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will be tested.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 Algebra I Keystones will also be offered at this time as we are about ready to</w:t>
      </w:r>
    </w:p>
    <w:p w14:paraId="78B8EF35" w14:textId="74B00656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complete our full year of Algebra I.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Students who previously took the exams and did not score</w:t>
      </w:r>
      <w:r w:rsidR="00BF1184">
        <w:rPr>
          <w:rFonts w:ascii="Times New Roman" w:hAnsi="Times New Roman" w:cs="Times New Roman"/>
          <w:sz w:val="24"/>
          <w:szCs w:val="24"/>
        </w:rPr>
        <w:t xml:space="preserve"> Proficient </w:t>
      </w:r>
      <w:r w:rsidRPr="00BF1184">
        <w:rPr>
          <w:rFonts w:ascii="Times New Roman" w:hAnsi="Times New Roman" w:cs="Times New Roman"/>
          <w:sz w:val="24"/>
          <w:szCs w:val="24"/>
        </w:rPr>
        <w:t>or Advanced may also be retesting at this time.</w:t>
      </w:r>
    </w:p>
    <w:p w14:paraId="581F110E" w14:textId="77777777" w:rsidR="00BF1184" w:rsidRDefault="00BF1184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8BEC6" w14:textId="54092CF2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May 13 and May 14 will be the Algebra I Keystones.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Students taking this </w:t>
      </w:r>
      <w:r w:rsidR="00BF1184">
        <w:rPr>
          <w:rFonts w:ascii="Times New Roman" w:hAnsi="Times New Roman" w:cs="Times New Roman"/>
          <w:sz w:val="24"/>
          <w:szCs w:val="24"/>
        </w:rPr>
        <w:t xml:space="preserve">particular </w:t>
      </w:r>
      <w:r w:rsidRPr="00BF1184">
        <w:rPr>
          <w:rFonts w:ascii="Times New Roman" w:hAnsi="Times New Roman" w:cs="Times New Roman"/>
          <w:sz w:val="24"/>
          <w:szCs w:val="24"/>
        </w:rPr>
        <w:t>test will report to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school at the regular time.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Any student not taking the Algebra I Keystones will have a two-hour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delay start and will report to school at 9:30 AM on these two days.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Transportation will run on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the normal schedule.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If your child does not have transportation to get here for </w:t>
      </w:r>
      <w:r w:rsidR="00BF1184">
        <w:rPr>
          <w:rFonts w:ascii="Times New Roman" w:hAnsi="Times New Roman" w:cs="Times New Roman"/>
          <w:sz w:val="24"/>
          <w:szCs w:val="24"/>
        </w:rPr>
        <w:t xml:space="preserve">the </w:t>
      </w:r>
      <w:r w:rsidRPr="00BF1184">
        <w:rPr>
          <w:rFonts w:ascii="Times New Roman" w:hAnsi="Times New Roman" w:cs="Times New Roman"/>
          <w:sz w:val="24"/>
          <w:szCs w:val="24"/>
        </w:rPr>
        <w:t>9:30 AM start,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they must use their regular means of transportation for a regular day start.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Students not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being tested on May 15 and May 16 as well as May 20 and May 21 will report to school at the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regular time for a regular school day. The school buses will run at the regular time on these</w:t>
      </w:r>
      <w:r w:rsidR="00BF1184">
        <w:rPr>
          <w:rFonts w:ascii="Times New Roman" w:hAnsi="Times New Roman" w:cs="Times New Roman"/>
          <w:sz w:val="24"/>
          <w:szCs w:val="24"/>
        </w:rPr>
        <w:t xml:space="preserve"> days.  </w:t>
      </w:r>
    </w:p>
    <w:p w14:paraId="03C2DF7C" w14:textId="77777777" w:rsidR="00BF1184" w:rsidRDefault="00BF1184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1BAB" w14:textId="241F039F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The Literature Keystone </w:t>
      </w:r>
      <w:r w:rsidR="00BF1184">
        <w:rPr>
          <w:rFonts w:ascii="Times New Roman" w:hAnsi="Times New Roman" w:cs="Times New Roman"/>
          <w:sz w:val="24"/>
          <w:szCs w:val="24"/>
        </w:rPr>
        <w:t>test</w:t>
      </w:r>
      <w:r w:rsidRPr="00BF1184">
        <w:rPr>
          <w:rFonts w:ascii="Times New Roman" w:hAnsi="Times New Roman" w:cs="Times New Roman"/>
          <w:sz w:val="24"/>
          <w:szCs w:val="24"/>
        </w:rPr>
        <w:t xml:space="preserve"> will be held on May 15 and 16.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 Biology Keystone test will</w:t>
      </w:r>
      <w:r w:rsidR="00BF1184">
        <w:rPr>
          <w:rFonts w:ascii="Times New Roman" w:hAnsi="Times New Roman" w:cs="Times New Roman"/>
          <w:sz w:val="24"/>
          <w:szCs w:val="24"/>
        </w:rPr>
        <w:t xml:space="preserve"> be offered </w:t>
      </w:r>
      <w:r w:rsidRPr="00BF1184">
        <w:rPr>
          <w:rFonts w:ascii="Times New Roman" w:hAnsi="Times New Roman" w:cs="Times New Roman"/>
          <w:sz w:val="24"/>
          <w:szCs w:val="24"/>
        </w:rPr>
        <w:t xml:space="preserve">on May 20 and May 21.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 make-up days for these exams are May 1</w:t>
      </w:r>
      <w:r w:rsidR="00F73349" w:rsidRPr="00BF1184">
        <w:rPr>
          <w:rFonts w:ascii="Times New Roman" w:hAnsi="Times New Roman" w:cs="Times New Roman"/>
          <w:sz w:val="24"/>
          <w:szCs w:val="24"/>
        </w:rPr>
        <w:t>7,</w:t>
      </w:r>
      <w:r w:rsidRPr="00BF1184">
        <w:rPr>
          <w:rFonts w:ascii="Times New Roman" w:hAnsi="Times New Roman" w:cs="Times New Roman"/>
          <w:sz w:val="24"/>
          <w:szCs w:val="24"/>
        </w:rPr>
        <w:t xml:space="preserve"> May 2</w:t>
      </w:r>
      <w:r w:rsidR="00F73349" w:rsidRPr="00BF1184">
        <w:rPr>
          <w:rFonts w:ascii="Times New Roman" w:hAnsi="Times New Roman" w:cs="Times New Roman"/>
          <w:sz w:val="24"/>
          <w:szCs w:val="24"/>
        </w:rPr>
        <w:t>2, and May 23</w:t>
      </w:r>
      <w:r w:rsidRPr="00BF1184">
        <w:rPr>
          <w:rFonts w:ascii="Times New Roman" w:hAnsi="Times New Roman" w:cs="Times New Roman"/>
          <w:sz w:val="24"/>
          <w:szCs w:val="24"/>
        </w:rPr>
        <w:t>.</w:t>
      </w:r>
    </w:p>
    <w:p w14:paraId="6708A160" w14:textId="77777777" w:rsidR="00BF1184" w:rsidRDefault="00BF1184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5C23" w14:textId="54DAC01B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As a parent or guardian, you have the right to review the Keystone exams prior to the</w:t>
      </w:r>
    </w:p>
    <w:p w14:paraId="7C22B5EE" w14:textId="65169671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examination period.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This review must be done from May </w:t>
      </w:r>
      <w:r w:rsidR="00F73349" w:rsidRPr="00BF1184">
        <w:rPr>
          <w:rFonts w:ascii="Times New Roman" w:hAnsi="Times New Roman" w:cs="Times New Roman"/>
          <w:sz w:val="24"/>
          <w:szCs w:val="24"/>
        </w:rPr>
        <w:t>2</w:t>
      </w:r>
      <w:r w:rsidRPr="00BF1184">
        <w:rPr>
          <w:rFonts w:ascii="Times New Roman" w:hAnsi="Times New Roman" w:cs="Times New Roman"/>
          <w:sz w:val="24"/>
          <w:szCs w:val="24"/>
        </w:rPr>
        <w:t xml:space="preserve"> through May 1</w:t>
      </w:r>
      <w:r w:rsidR="00F73349" w:rsidRPr="00BF1184">
        <w:rPr>
          <w:rFonts w:ascii="Times New Roman" w:hAnsi="Times New Roman" w:cs="Times New Roman"/>
          <w:sz w:val="24"/>
          <w:szCs w:val="24"/>
        </w:rPr>
        <w:t>0</w:t>
      </w:r>
      <w:r w:rsidRPr="00BF1184">
        <w:rPr>
          <w:rFonts w:ascii="Times New Roman" w:hAnsi="Times New Roman" w:cs="Times New Roman"/>
          <w:sz w:val="24"/>
          <w:szCs w:val="24"/>
        </w:rPr>
        <w:t xml:space="preserve">. 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If you review the</w:t>
      </w:r>
    </w:p>
    <w:p w14:paraId="5AAA582E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tests and believe that there is a conflict with your religious beliefs, you must notify the</w:t>
      </w:r>
    </w:p>
    <w:p w14:paraId="5405CC21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Superintendent of Schools in writing outlining the conflict.</w:t>
      </w:r>
    </w:p>
    <w:p w14:paraId="1B5F3575" w14:textId="77777777" w:rsidR="00F73349" w:rsidRPr="00BF1184" w:rsidRDefault="00F73349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BA5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Here is her address …</w:t>
      </w:r>
    </w:p>
    <w:p w14:paraId="09811B18" w14:textId="77777777" w:rsidR="00731CF7" w:rsidRPr="00BF1184" w:rsidRDefault="00731CF7" w:rsidP="00BF11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Dr. Jodi </w:t>
      </w:r>
      <w:proofErr w:type="spellStart"/>
      <w:r w:rsidRPr="00BF1184">
        <w:rPr>
          <w:rFonts w:ascii="Times New Roman" w:hAnsi="Times New Roman" w:cs="Times New Roman"/>
          <w:sz w:val="24"/>
          <w:szCs w:val="24"/>
        </w:rPr>
        <w:t>Frankelli</w:t>
      </w:r>
      <w:proofErr w:type="spellEnd"/>
    </w:p>
    <w:p w14:paraId="38F92ED4" w14:textId="77777777" w:rsidR="00731CF7" w:rsidRPr="00BF1184" w:rsidRDefault="00731CF7" w:rsidP="00BF11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Superintendent of Schools</w:t>
      </w:r>
    </w:p>
    <w:p w14:paraId="4A863CF4" w14:textId="77777777" w:rsidR="00731CF7" w:rsidRPr="00BF1184" w:rsidRDefault="00731CF7" w:rsidP="00BF11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680 Fourth Street</w:t>
      </w:r>
    </w:p>
    <w:p w14:paraId="1ADD307D" w14:textId="77777777" w:rsidR="00731CF7" w:rsidRPr="00BF1184" w:rsidRDefault="00731CF7" w:rsidP="00BF11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Palmerton, PA 18071</w:t>
      </w:r>
    </w:p>
    <w:p w14:paraId="3299E8B4" w14:textId="2E964C49" w:rsidR="00731CF7" w:rsidRPr="00BF1184" w:rsidRDefault="00731CF7" w:rsidP="00BF11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You can also contact her via e-mail:</w:t>
      </w:r>
      <w:r w:rsidR="00BF1184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 jfrankelli@palmerton.org</w:t>
      </w:r>
    </w:p>
    <w:p w14:paraId="55810B32" w14:textId="77777777" w:rsidR="00731CF7" w:rsidRPr="00BF1184" w:rsidRDefault="00731CF7" w:rsidP="00BF11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9753C8" w14:textId="2E9284EC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F899" w14:textId="74633FA1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During the actual tests, students are not permitted to have any electronic devices.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If they enter</w:t>
      </w:r>
    </w:p>
    <w:p w14:paraId="631C3DE6" w14:textId="78C3B17F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the classroom with a device, we are required by the Commonwealth to collect it.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We do not have</w:t>
      </w:r>
      <w:r w:rsidR="00464A45">
        <w:rPr>
          <w:rFonts w:ascii="Times New Roman" w:hAnsi="Times New Roman" w:cs="Times New Roman"/>
          <w:sz w:val="24"/>
          <w:szCs w:val="24"/>
        </w:rPr>
        <w:t xml:space="preserve"> the </w:t>
      </w:r>
      <w:r w:rsidRPr="00BF1184">
        <w:rPr>
          <w:rFonts w:ascii="Times New Roman" w:hAnsi="Times New Roman" w:cs="Times New Roman"/>
          <w:sz w:val="24"/>
          <w:szCs w:val="24"/>
        </w:rPr>
        <w:t xml:space="preserve">option of simply telling them to put it in their locker.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We are required to collect it.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The</w:t>
      </w:r>
    </w:p>
    <w:p w14:paraId="4D7F90A6" w14:textId="3761D2CC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device will be returned after the exam is completed.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Here is the related statement from the</w:t>
      </w:r>
    </w:p>
    <w:p w14:paraId="31DCFFF4" w14:textId="5AF458F0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Pennsylvania Department of Education</w:t>
      </w:r>
      <w:r w:rsidR="00464A45">
        <w:rPr>
          <w:rFonts w:ascii="Times New Roman" w:hAnsi="Times New Roman" w:cs="Times New Roman"/>
          <w:sz w:val="24"/>
          <w:szCs w:val="24"/>
        </w:rPr>
        <w:t xml:space="preserve">:  </w:t>
      </w:r>
      <w:r w:rsidRPr="00BF1184">
        <w:rPr>
          <w:rFonts w:ascii="Times New Roman" w:hAnsi="Times New Roman" w:cs="Times New Roman"/>
          <w:sz w:val="24"/>
          <w:szCs w:val="24"/>
        </w:rPr>
        <w:t>“In an era of cell phones, smartphones and other</w:t>
      </w:r>
    </w:p>
    <w:p w14:paraId="065410B5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electronic devices which can easily photograph and instantly share photographs, confidential and</w:t>
      </w:r>
    </w:p>
    <w:p w14:paraId="621193CB" w14:textId="6B04C9D9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secure test materials can easily be compromised.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Penalties for violations of the Copyright Act</w:t>
      </w:r>
    </w:p>
    <w:p w14:paraId="0E8C0FBA" w14:textId="6FB8D353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may include the cost of replacing the compromised test item(s) or fines of no less than $750 up</w:t>
      </w:r>
      <w:r w:rsidR="00464A45">
        <w:rPr>
          <w:rFonts w:ascii="Times New Roman" w:hAnsi="Times New Roman" w:cs="Times New Roman"/>
          <w:sz w:val="24"/>
          <w:szCs w:val="24"/>
        </w:rPr>
        <w:t xml:space="preserve"> to </w:t>
      </w:r>
      <w:r w:rsidRPr="00BF1184">
        <w:rPr>
          <w:rFonts w:ascii="Times New Roman" w:hAnsi="Times New Roman" w:cs="Times New Roman"/>
          <w:sz w:val="24"/>
          <w:szCs w:val="24"/>
        </w:rPr>
        <w:t xml:space="preserve">$30,000 for a single violation.”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Please remind your child of this restriction.</w:t>
      </w:r>
    </w:p>
    <w:p w14:paraId="5361F2D6" w14:textId="77777777" w:rsidR="00464A45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3F9FC" w14:textId="41401B3E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We have been identifying ways to ensure that our students have optimal test taking conditions.</w:t>
      </w:r>
    </w:p>
    <w:p w14:paraId="465F8FE6" w14:textId="43945FB9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You can certainly help us in this area. As a parent, please make sure that your child gets </w:t>
      </w:r>
      <w:r w:rsidR="00464A45">
        <w:rPr>
          <w:rFonts w:ascii="Times New Roman" w:hAnsi="Times New Roman" w:cs="Times New Roman"/>
          <w:sz w:val="24"/>
          <w:szCs w:val="24"/>
        </w:rPr>
        <w:t xml:space="preserve">plenty of rest </w:t>
      </w:r>
      <w:r w:rsidRPr="00BF1184">
        <w:rPr>
          <w:rFonts w:ascii="Times New Roman" w:hAnsi="Times New Roman" w:cs="Times New Roman"/>
          <w:sz w:val="24"/>
          <w:szCs w:val="24"/>
        </w:rPr>
        <w:t>each night before the tests. Also, please make sure that they eat a good breakfast before</w:t>
      </w:r>
    </w:p>
    <w:p w14:paraId="5B204930" w14:textId="77777777" w:rsidR="00731CF7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coming to school.</w:t>
      </w:r>
    </w:p>
    <w:p w14:paraId="3FF644DB" w14:textId="77777777" w:rsidR="00464A45" w:rsidRPr="00BF1184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4AB8E" w14:textId="2E290A49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As always, students will be able to have bottled water during the testing process.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We will also</w:t>
      </w:r>
    </w:p>
    <w:p w14:paraId="29A5CFD3" w14:textId="2CD35B64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provide a small snack for the students along with pencils and erasers.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The school will </w:t>
      </w:r>
      <w:r w:rsidR="00464A45">
        <w:rPr>
          <w:rFonts w:ascii="Times New Roman" w:hAnsi="Times New Roman" w:cs="Times New Roman"/>
          <w:sz w:val="24"/>
          <w:szCs w:val="24"/>
        </w:rPr>
        <w:t xml:space="preserve">be providing </w:t>
      </w:r>
      <w:r w:rsidRPr="00BF1184">
        <w:rPr>
          <w:rFonts w:ascii="Times New Roman" w:hAnsi="Times New Roman" w:cs="Times New Roman"/>
          <w:sz w:val="24"/>
          <w:szCs w:val="24"/>
        </w:rPr>
        <w:t xml:space="preserve">calculators to the students for the tests.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If a student brings his/her own calculator, it</w:t>
      </w:r>
    </w:p>
    <w:p w14:paraId="59229A42" w14:textId="77777777" w:rsidR="00731CF7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will have to be approved by a teacher.</w:t>
      </w:r>
    </w:p>
    <w:p w14:paraId="34F90C9B" w14:textId="77777777" w:rsidR="00464A45" w:rsidRPr="00BF1184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4B031" w14:textId="51657731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And finally, we ask that you make sure that your child is in school on the test days.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>Make-ups</w:t>
      </w:r>
    </w:p>
    <w:p w14:paraId="406815F4" w14:textId="31A72587" w:rsidR="00731CF7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are not conducive to positive test taking results. Your child will be notified of the testing</w:t>
      </w:r>
      <w:r w:rsidR="00464A45">
        <w:rPr>
          <w:rFonts w:ascii="Times New Roman" w:hAnsi="Times New Roman" w:cs="Times New Roman"/>
          <w:sz w:val="24"/>
          <w:szCs w:val="24"/>
        </w:rPr>
        <w:t xml:space="preserve"> schedule.  </w:t>
      </w:r>
    </w:p>
    <w:p w14:paraId="741EF66C" w14:textId="6E383CB3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9243F" w14:textId="05E0776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If your child does not score at or above the “Proficient” level, we might have to alter their school</w:t>
      </w:r>
      <w:r w:rsidR="00464A45">
        <w:rPr>
          <w:rFonts w:ascii="Times New Roman" w:hAnsi="Times New Roman" w:cs="Times New Roman"/>
          <w:sz w:val="24"/>
          <w:szCs w:val="24"/>
        </w:rPr>
        <w:t xml:space="preserve"> schedule</w:t>
      </w:r>
      <w:r w:rsidRPr="00BF1184">
        <w:rPr>
          <w:rFonts w:ascii="Times New Roman" w:hAnsi="Times New Roman" w:cs="Times New Roman"/>
          <w:sz w:val="24"/>
          <w:szCs w:val="24"/>
        </w:rPr>
        <w:t xml:space="preserve"> as part of a remediation effort when we receive the test scores in July.</w:t>
      </w:r>
      <w:r w:rsidR="00F73349" w:rsidRPr="00BF1184">
        <w:rPr>
          <w:rFonts w:ascii="Times New Roman" w:hAnsi="Times New Roman" w:cs="Times New Roman"/>
          <w:sz w:val="24"/>
          <w:szCs w:val="24"/>
        </w:rPr>
        <w:t xml:space="preserve">  Please understand that these tests are mandated </w:t>
      </w:r>
      <w:r w:rsidR="00464A45">
        <w:rPr>
          <w:rFonts w:ascii="Times New Roman" w:hAnsi="Times New Roman" w:cs="Times New Roman"/>
          <w:sz w:val="24"/>
          <w:szCs w:val="24"/>
        </w:rPr>
        <w:t xml:space="preserve">by the Commonwealth </w:t>
      </w:r>
      <w:r w:rsidR="00F73349" w:rsidRPr="00BF1184">
        <w:rPr>
          <w:rFonts w:ascii="Times New Roman" w:hAnsi="Times New Roman" w:cs="Times New Roman"/>
          <w:sz w:val="24"/>
          <w:szCs w:val="24"/>
        </w:rPr>
        <w:t xml:space="preserve">and </w:t>
      </w:r>
      <w:r w:rsidR="00464A45">
        <w:rPr>
          <w:rFonts w:ascii="Times New Roman" w:hAnsi="Times New Roman" w:cs="Times New Roman"/>
          <w:sz w:val="24"/>
          <w:szCs w:val="24"/>
        </w:rPr>
        <w:t xml:space="preserve">are also </w:t>
      </w:r>
      <w:r w:rsidR="00F73349" w:rsidRPr="00BF1184">
        <w:rPr>
          <w:rFonts w:ascii="Times New Roman" w:hAnsi="Times New Roman" w:cs="Times New Roman"/>
          <w:sz w:val="24"/>
          <w:szCs w:val="24"/>
        </w:rPr>
        <w:t>a graduation requirement.  This includes eligible Blue Bomber Academy</w:t>
      </w:r>
      <w:r w:rsidR="00464A45">
        <w:rPr>
          <w:rFonts w:ascii="Times New Roman" w:hAnsi="Times New Roman" w:cs="Times New Roman"/>
          <w:sz w:val="24"/>
          <w:szCs w:val="24"/>
        </w:rPr>
        <w:t xml:space="preserve"> (BBA</w:t>
      </w:r>
      <w:r w:rsidR="00F73349" w:rsidRPr="00BF1184">
        <w:rPr>
          <w:rFonts w:ascii="Times New Roman" w:hAnsi="Times New Roman" w:cs="Times New Roman"/>
          <w:sz w:val="24"/>
          <w:szCs w:val="24"/>
        </w:rPr>
        <w:t>) students.</w:t>
      </w:r>
    </w:p>
    <w:p w14:paraId="10D623EC" w14:textId="77777777" w:rsidR="00464A45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063E5" w14:textId="79C83640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If you have any questions, please do not hesitate to contact us.</w:t>
      </w:r>
    </w:p>
    <w:p w14:paraId="47E52E52" w14:textId="77777777" w:rsidR="00731CF7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D3E69" w14:textId="77777777" w:rsidR="00464A45" w:rsidRPr="00BF1184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C972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Sincerely,</w:t>
      </w:r>
    </w:p>
    <w:p w14:paraId="23F2E319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F2941" w14:textId="77777777" w:rsidR="00464A45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EF0E7" w14:textId="6D40014F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Paula A. Husar</w:t>
      </w:r>
    </w:p>
    <w:p w14:paraId="4A6C97F2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Principal</w:t>
      </w:r>
    </w:p>
    <w:p w14:paraId="430E0A70" w14:textId="77777777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A3D55" w14:textId="77777777" w:rsidR="00464A45" w:rsidRDefault="00464A45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33745" w14:textId="429C594A" w:rsidR="00731CF7" w:rsidRPr="00BF1184" w:rsidRDefault="00731CF7" w:rsidP="00BF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cc:</w:t>
      </w:r>
      <w:r w:rsidR="00464A45">
        <w:rPr>
          <w:rFonts w:ascii="Times New Roman" w:hAnsi="Times New Roman" w:cs="Times New Roman"/>
          <w:sz w:val="24"/>
          <w:szCs w:val="24"/>
        </w:rPr>
        <w:tab/>
      </w:r>
      <w:r w:rsidRPr="00BF1184">
        <w:rPr>
          <w:rFonts w:ascii="Times New Roman" w:hAnsi="Times New Roman" w:cs="Times New Roman"/>
          <w:sz w:val="24"/>
          <w:szCs w:val="24"/>
        </w:rPr>
        <w:t xml:space="preserve">Dr. J. </w:t>
      </w:r>
      <w:proofErr w:type="spellStart"/>
      <w:r w:rsidRPr="00BF1184">
        <w:rPr>
          <w:rFonts w:ascii="Times New Roman" w:hAnsi="Times New Roman" w:cs="Times New Roman"/>
          <w:sz w:val="24"/>
          <w:szCs w:val="24"/>
        </w:rPr>
        <w:t>Frankelli</w:t>
      </w:r>
      <w:proofErr w:type="spellEnd"/>
      <w:r w:rsidR="00464A45">
        <w:rPr>
          <w:rFonts w:ascii="Times New Roman" w:hAnsi="Times New Roman" w:cs="Times New Roman"/>
          <w:sz w:val="24"/>
          <w:szCs w:val="24"/>
        </w:rPr>
        <w:t xml:space="preserve">  -  </w:t>
      </w:r>
      <w:r w:rsidRPr="00BF1184">
        <w:rPr>
          <w:rFonts w:ascii="Times New Roman" w:hAnsi="Times New Roman" w:cs="Times New Roman"/>
          <w:sz w:val="24"/>
          <w:szCs w:val="24"/>
        </w:rPr>
        <w:t>Superintendent</w:t>
      </w:r>
      <w:r w:rsidR="00464A45">
        <w:rPr>
          <w:rFonts w:ascii="Times New Roman" w:hAnsi="Times New Roman" w:cs="Times New Roman"/>
          <w:sz w:val="24"/>
          <w:szCs w:val="24"/>
        </w:rPr>
        <w:t xml:space="preserve"> of Schools</w:t>
      </w:r>
    </w:p>
    <w:p w14:paraId="525BF79B" w14:textId="56AC6D45" w:rsidR="00731CF7" w:rsidRPr="00BF1184" w:rsidRDefault="00731CF7" w:rsidP="00464A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J. Schuler </w:t>
      </w:r>
      <w:r w:rsidR="00464A45">
        <w:rPr>
          <w:rFonts w:ascii="Times New Roman" w:hAnsi="Times New Roman" w:cs="Times New Roman"/>
          <w:sz w:val="24"/>
          <w:szCs w:val="24"/>
        </w:rPr>
        <w:t xml:space="preserve"> -  As</w:t>
      </w:r>
      <w:r w:rsidR="00F73349" w:rsidRPr="00BF1184">
        <w:rPr>
          <w:rFonts w:ascii="Times New Roman" w:hAnsi="Times New Roman" w:cs="Times New Roman"/>
          <w:sz w:val="24"/>
          <w:szCs w:val="24"/>
        </w:rPr>
        <w:t>s</w:t>
      </w:r>
      <w:r w:rsidR="00464A45">
        <w:rPr>
          <w:rFonts w:ascii="Times New Roman" w:hAnsi="Times New Roman" w:cs="Times New Roman"/>
          <w:sz w:val="24"/>
          <w:szCs w:val="24"/>
        </w:rPr>
        <w:t xml:space="preserve">istant </w:t>
      </w:r>
      <w:r w:rsidR="00F73349" w:rsidRPr="00BF1184">
        <w:rPr>
          <w:rFonts w:ascii="Times New Roman" w:hAnsi="Times New Roman" w:cs="Times New Roman"/>
          <w:sz w:val="24"/>
          <w:szCs w:val="24"/>
        </w:rPr>
        <w:t xml:space="preserve">to the Superintendent - </w:t>
      </w:r>
      <w:r w:rsidRPr="00BF1184">
        <w:rPr>
          <w:rFonts w:ascii="Times New Roman" w:hAnsi="Times New Roman" w:cs="Times New Roman"/>
          <w:sz w:val="24"/>
          <w:szCs w:val="24"/>
        </w:rPr>
        <w:t xml:space="preserve">Director of Curriculum and Instruction </w:t>
      </w:r>
    </w:p>
    <w:p w14:paraId="2D36CF39" w14:textId="15F59CB0" w:rsidR="00731CF7" w:rsidRPr="00BF1184" w:rsidRDefault="00731CF7" w:rsidP="00464A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D. Sodl </w:t>
      </w:r>
      <w:r w:rsidR="00464A45">
        <w:rPr>
          <w:rFonts w:ascii="Times New Roman" w:hAnsi="Times New Roman" w:cs="Times New Roman"/>
          <w:sz w:val="24"/>
          <w:szCs w:val="24"/>
        </w:rPr>
        <w:t xml:space="preserve"> -  </w:t>
      </w:r>
      <w:r w:rsidRPr="00BF1184">
        <w:rPr>
          <w:rFonts w:ascii="Times New Roman" w:hAnsi="Times New Roman" w:cs="Times New Roman"/>
          <w:sz w:val="24"/>
          <w:szCs w:val="24"/>
        </w:rPr>
        <w:t xml:space="preserve">Assistant </w:t>
      </w:r>
      <w:r w:rsidR="00464A45">
        <w:rPr>
          <w:rFonts w:ascii="Times New Roman" w:hAnsi="Times New Roman" w:cs="Times New Roman"/>
          <w:sz w:val="24"/>
          <w:szCs w:val="24"/>
        </w:rPr>
        <w:t xml:space="preserve">Secondary Level </w:t>
      </w:r>
      <w:r w:rsidRPr="00BF1184">
        <w:rPr>
          <w:rFonts w:ascii="Times New Roman" w:hAnsi="Times New Roman" w:cs="Times New Roman"/>
          <w:sz w:val="24"/>
          <w:szCs w:val="24"/>
        </w:rPr>
        <w:t>Principal</w:t>
      </w:r>
    </w:p>
    <w:p w14:paraId="2AB89659" w14:textId="43FA8B80" w:rsidR="00731CF7" w:rsidRPr="00BF1184" w:rsidRDefault="00731CF7" w:rsidP="00464A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 xml:space="preserve">V. McHugh </w:t>
      </w:r>
      <w:r w:rsidR="00464A45">
        <w:rPr>
          <w:rFonts w:ascii="Times New Roman" w:hAnsi="Times New Roman" w:cs="Times New Roman"/>
          <w:sz w:val="24"/>
          <w:szCs w:val="24"/>
        </w:rPr>
        <w:t xml:space="preserve">  -  </w:t>
      </w:r>
      <w:r w:rsidRPr="00BF1184">
        <w:rPr>
          <w:rFonts w:ascii="Times New Roman" w:hAnsi="Times New Roman" w:cs="Times New Roman"/>
          <w:sz w:val="24"/>
          <w:szCs w:val="24"/>
        </w:rPr>
        <w:t xml:space="preserve">Guidance Counselor (Grades </w:t>
      </w:r>
      <w:r w:rsidR="00F73349" w:rsidRPr="00BF1184">
        <w:rPr>
          <w:rFonts w:ascii="Times New Roman" w:hAnsi="Times New Roman" w:cs="Times New Roman"/>
          <w:sz w:val="24"/>
          <w:szCs w:val="24"/>
        </w:rPr>
        <w:t>9</w:t>
      </w:r>
      <w:r w:rsidRPr="00BF1184">
        <w:rPr>
          <w:rFonts w:ascii="Times New Roman" w:hAnsi="Times New Roman" w:cs="Times New Roman"/>
          <w:sz w:val="24"/>
          <w:szCs w:val="24"/>
        </w:rPr>
        <w:t xml:space="preserve"> and 12)</w:t>
      </w:r>
    </w:p>
    <w:p w14:paraId="1338FE47" w14:textId="7DC67C52" w:rsidR="00131B43" w:rsidRPr="00BF1184" w:rsidRDefault="00F73349" w:rsidP="00464A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1184">
        <w:rPr>
          <w:rFonts w:ascii="Times New Roman" w:hAnsi="Times New Roman" w:cs="Times New Roman"/>
          <w:sz w:val="24"/>
          <w:szCs w:val="24"/>
        </w:rPr>
        <w:t>K</w:t>
      </w:r>
      <w:r w:rsidR="00731CF7" w:rsidRPr="00BF1184">
        <w:rPr>
          <w:rFonts w:ascii="Times New Roman" w:hAnsi="Times New Roman" w:cs="Times New Roman"/>
          <w:sz w:val="24"/>
          <w:szCs w:val="24"/>
        </w:rPr>
        <w:t xml:space="preserve">. </w:t>
      </w:r>
      <w:r w:rsidRPr="00BF1184">
        <w:rPr>
          <w:rFonts w:ascii="Times New Roman" w:hAnsi="Times New Roman" w:cs="Times New Roman"/>
          <w:sz w:val="24"/>
          <w:szCs w:val="24"/>
        </w:rPr>
        <w:t xml:space="preserve">Wertz </w:t>
      </w:r>
      <w:r w:rsidR="00464A45">
        <w:rPr>
          <w:rFonts w:ascii="Times New Roman" w:hAnsi="Times New Roman" w:cs="Times New Roman"/>
          <w:sz w:val="24"/>
          <w:szCs w:val="24"/>
        </w:rPr>
        <w:t xml:space="preserve"> </w:t>
      </w:r>
      <w:r w:rsidRPr="00BF1184">
        <w:rPr>
          <w:rFonts w:ascii="Times New Roman" w:hAnsi="Times New Roman" w:cs="Times New Roman"/>
          <w:sz w:val="24"/>
          <w:szCs w:val="24"/>
        </w:rPr>
        <w:t xml:space="preserve">- </w:t>
      </w:r>
      <w:r w:rsidR="00731CF7" w:rsidRPr="00BF1184">
        <w:rPr>
          <w:rFonts w:ascii="Times New Roman" w:hAnsi="Times New Roman" w:cs="Times New Roman"/>
          <w:sz w:val="24"/>
          <w:szCs w:val="24"/>
        </w:rPr>
        <w:t xml:space="preserve"> Guidance Counselor (Grades </w:t>
      </w:r>
      <w:r w:rsidRPr="00BF1184">
        <w:rPr>
          <w:rFonts w:ascii="Times New Roman" w:hAnsi="Times New Roman" w:cs="Times New Roman"/>
          <w:sz w:val="24"/>
          <w:szCs w:val="24"/>
        </w:rPr>
        <w:t>10</w:t>
      </w:r>
      <w:r w:rsidR="00731CF7" w:rsidRPr="00BF1184">
        <w:rPr>
          <w:rFonts w:ascii="Times New Roman" w:hAnsi="Times New Roman" w:cs="Times New Roman"/>
          <w:sz w:val="24"/>
          <w:szCs w:val="24"/>
        </w:rPr>
        <w:t xml:space="preserve"> and 1</w:t>
      </w:r>
      <w:r w:rsidRPr="00BF1184">
        <w:rPr>
          <w:rFonts w:ascii="Times New Roman" w:hAnsi="Times New Roman" w:cs="Times New Roman"/>
          <w:sz w:val="24"/>
          <w:szCs w:val="24"/>
        </w:rPr>
        <w:t>1</w:t>
      </w:r>
      <w:r w:rsidR="00731CF7" w:rsidRPr="00BF1184">
        <w:rPr>
          <w:rFonts w:ascii="Times New Roman" w:hAnsi="Times New Roman" w:cs="Times New Roman"/>
          <w:sz w:val="24"/>
          <w:szCs w:val="24"/>
        </w:rPr>
        <w:t>)</w:t>
      </w:r>
    </w:p>
    <w:sectPr w:rsidR="00131B43" w:rsidRPr="00BF11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408A" w14:textId="77777777" w:rsidR="00997AFB" w:rsidRDefault="00997AFB" w:rsidP="00464A45">
      <w:pPr>
        <w:spacing w:after="0" w:line="240" w:lineRule="auto"/>
      </w:pPr>
      <w:r>
        <w:separator/>
      </w:r>
    </w:p>
  </w:endnote>
  <w:endnote w:type="continuationSeparator" w:id="0">
    <w:p w14:paraId="0A4BCFA5" w14:textId="77777777" w:rsidR="00997AFB" w:rsidRDefault="00997AFB" w:rsidP="004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882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24D91" w14:textId="1CA581E4" w:rsidR="00464A45" w:rsidRDefault="00464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CA4D8" w14:textId="77777777" w:rsidR="00464A45" w:rsidRDefault="00464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7E25" w14:textId="77777777" w:rsidR="00997AFB" w:rsidRDefault="00997AFB" w:rsidP="00464A45">
      <w:pPr>
        <w:spacing w:after="0" w:line="240" w:lineRule="auto"/>
      </w:pPr>
      <w:r>
        <w:separator/>
      </w:r>
    </w:p>
  </w:footnote>
  <w:footnote w:type="continuationSeparator" w:id="0">
    <w:p w14:paraId="1C5D473F" w14:textId="77777777" w:rsidR="00997AFB" w:rsidRDefault="00997AFB" w:rsidP="00464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F7"/>
    <w:rsid w:val="00131B43"/>
    <w:rsid w:val="0014766A"/>
    <w:rsid w:val="00464A45"/>
    <w:rsid w:val="00731CF7"/>
    <w:rsid w:val="00997AFB"/>
    <w:rsid w:val="00BA49BF"/>
    <w:rsid w:val="00BF1184"/>
    <w:rsid w:val="00F73349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6172"/>
  <w15:chartTrackingRefBased/>
  <w15:docId w15:val="{CFB76020-767A-4758-B6C5-61C30D82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45"/>
  </w:style>
  <w:style w:type="paragraph" w:styleId="Footer">
    <w:name w:val="footer"/>
    <w:basedOn w:val="Normal"/>
    <w:link w:val="FooterChar"/>
    <w:uiPriority w:val="99"/>
    <w:unhideWhenUsed/>
    <w:rsid w:val="0046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0473-1D0A-4C51-8016-5F6BC82D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Husar</dc:creator>
  <cp:keywords/>
  <dc:description/>
  <cp:lastModifiedBy>Paula Husar</cp:lastModifiedBy>
  <cp:revision>4</cp:revision>
  <dcterms:created xsi:type="dcterms:W3CDTF">2024-04-21T19:27:00Z</dcterms:created>
  <dcterms:modified xsi:type="dcterms:W3CDTF">2024-04-22T16:49:00Z</dcterms:modified>
</cp:coreProperties>
</file>